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23" w:rsidRPr="00333689" w:rsidRDefault="00333689" w:rsidP="003336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89">
        <w:rPr>
          <w:rFonts w:ascii="Times New Roman" w:hAnsi="Times New Roman" w:cs="Times New Roman"/>
          <w:b/>
          <w:color w:val="000000"/>
          <w:sz w:val="28"/>
          <w:szCs w:val="28"/>
        </w:rPr>
        <w:t>Категории граждан, имеющих право первоочередного и преимущественного приема детей в образовательную организацию, не прожива</w:t>
      </w:r>
      <w:r w:rsidRPr="003336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ющих на закрепленной территории, </w:t>
      </w:r>
      <w:r w:rsidRPr="00333689">
        <w:rPr>
          <w:rFonts w:ascii="Times New Roman" w:hAnsi="Times New Roman" w:cs="Times New Roman"/>
          <w:b/>
          <w:color w:val="000000"/>
          <w:sz w:val="28"/>
          <w:szCs w:val="28"/>
        </w:rPr>
        <w:t>в образовательную организацию</w:t>
      </w:r>
      <w:r w:rsidRPr="0033368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0"/>
        <w:gridCol w:w="4673"/>
      </w:tblGrid>
      <w:tr w:rsidR="00333689" w:rsidRPr="00333689" w:rsidTr="00333689">
        <w:tc>
          <w:tcPr>
            <w:tcW w:w="5670" w:type="dxa"/>
            <w:shd w:val="clear" w:color="auto" w:fill="C5E0B3" w:themeFill="accent6" w:themeFillTint="66"/>
          </w:tcPr>
          <w:p w:rsidR="00333689" w:rsidRPr="00333689" w:rsidRDefault="00333689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3368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Первоочередное право </w:t>
            </w:r>
          </w:p>
        </w:tc>
        <w:tc>
          <w:tcPr>
            <w:tcW w:w="4673" w:type="dxa"/>
            <w:shd w:val="clear" w:color="auto" w:fill="C5E0B3" w:themeFill="accent6" w:themeFillTint="66"/>
          </w:tcPr>
          <w:p w:rsidR="00333689" w:rsidRPr="00333689" w:rsidRDefault="00333689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3368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Преимущественное право</w:t>
            </w:r>
          </w:p>
        </w:tc>
      </w:tr>
      <w:tr w:rsidR="00333689" w:rsidTr="00333689">
        <w:tc>
          <w:tcPr>
            <w:tcW w:w="5670" w:type="dxa"/>
          </w:tcPr>
          <w:p w:rsidR="00333689" w:rsidRPr="00333689" w:rsidRDefault="00333689" w:rsidP="00333689">
            <w:pPr>
              <w:numPr>
                <w:ilvl w:val="0"/>
                <w:numId w:val="1"/>
              </w:numPr>
              <w:spacing w:after="2" w:line="248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6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Проживающим в Псковской области членам семей мобилизованных граждан, военнослужащих ВС РФ, военнослужащих ФСБ, сотрудников </w:t>
            </w:r>
            <w:proofErr w:type="spellStart"/>
            <w:r w:rsidRPr="003336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Росгвардии</w:t>
            </w:r>
            <w:proofErr w:type="spellEnd"/>
            <w:r w:rsidRPr="003336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сотрудников ОВД, сотрудников УИС, погибших при исполнении обязанностей военной службы, службы, служебных обязанно</w:t>
            </w:r>
            <w:bookmarkStart w:id="0" w:name="_GoBack"/>
            <w:bookmarkEnd w:id="0"/>
            <w:r w:rsidRPr="003336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стей при участии в специальной военной операции или умерших вследствие увечья (ранения, травмы, контузии) или заболевания, полученных при исполнении обязанностей военной службы, службы, служебных обязанностей при участии в специальной военной операции (далее – военнослужащие (сотрудники), погибшие в ходе специальной военной операции) предоставить право на  первоочередной приём (перевод) детей в общеобразовательные организации, расположенные рядом с местом проживания членов семей военнослужащих (сотрудников), погибших в ходе специальной военной операции. </w:t>
            </w:r>
          </w:p>
          <w:p w:rsidR="00333689" w:rsidRPr="001401F8" w:rsidRDefault="00333689" w:rsidP="0033368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1401F8">
              <w:rPr>
                <w:sz w:val="23"/>
                <w:szCs w:val="23"/>
              </w:rPr>
              <w:t>детям сотрудников полиции,</w:t>
            </w:r>
            <w:r>
              <w:rPr>
                <w:sz w:val="23"/>
                <w:szCs w:val="23"/>
              </w:rPr>
              <w:t xml:space="preserve"> </w:t>
            </w:r>
            <w:r w:rsidRPr="001401F8">
              <w:rPr>
                <w:sz w:val="23"/>
                <w:szCs w:val="23"/>
              </w:rPr>
              <w:t>указанным в части 6 статьи 46 Федерального закона от 7 февраля 2011 г. № З-ФЗ «О полиции»,</w:t>
            </w:r>
          </w:p>
          <w:p w:rsidR="00333689" w:rsidRDefault="00333689" w:rsidP="0033368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D527C">
              <w:rPr>
                <w:sz w:val="23"/>
                <w:szCs w:val="23"/>
              </w:rPr>
              <w:t xml:space="preserve"> детям сотрудников органов внутренних дел, не являющихся сотрудниками </w:t>
            </w:r>
            <w:proofErr w:type="gramStart"/>
            <w:r w:rsidRPr="00DD527C">
              <w:rPr>
                <w:sz w:val="23"/>
                <w:szCs w:val="23"/>
              </w:rPr>
              <w:t>полиции ,</w:t>
            </w:r>
            <w:proofErr w:type="gramEnd"/>
            <w:r w:rsidRPr="00DD527C">
              <w:rPr>
                <w:sz w:val="23"/>
                <w:szCs w:val="23"/>
              </w:rPr>
              <w:t xml:space="preserve">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</w:t>
            </w:r>
          </w:p>
          <w:p w:rsidR="00333689" w:rsidRDefault="00333689" w:rsidP="0033368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детям сотрудников органов уголовно-исполнительной системы, Федеральной противопожарной службы </w:t>
            </w:r>
            <w:proofErr w:type="spellStart"/>
            <w:r>
              <w:rPr>
                <w:sz w:val="23"/>
                <w:szCs w:val="23"/>
              </w:rPr>
              <w:t>госпожнадзора</w:t>
            </w:r>
            <w:proofErr w:type="spellEnd"/>
            <w:r>
              <w:rPr>
                <w:sz w:val="23"/>
                <w:szCs w:val="23"/>
              </w:rPr>
              <w:t>, таможенных органов и граждан, которые перечислены в части 14 ст3 Федерального закона от 30.12.2012 №283-ФЗ.</w:t>
            </w:r>
          </w:p>
          <w:p w:rsidR="00333689" w:rsidRPr="00333689" w:rsidRDefault="0033368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:rsidR="00333689" w:rsidRPr="00333689" w:rsidRDefault="00333689" w:rsidP="00333689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333689">
              <w:rPr>
                <w:sz w:val="23"/>
                <w:szCs w:val="23"/>
              </w:rPr>
              <w:t>проживающие в одной семье и имеющие общее место жительства дети, если их братья и (или) сестры уже обучаются в школе.</w:t>
            </w:r>
          </w:p>
          <w:p w:rsidR="00333689" w:rsidRPr="00937043" w:rsidRDefault="00333689" w:rsidP="00333689">
            <w:pPr>
              <w:pStyle w:val="Default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333689">
              <w:rPr>
                <w:sz w:val="23"/>
                <w:szCs w:val="23"/>
              </w:rPr>
      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организацию, в которой обучаются его брат и (или) сестра (полнородные и </w:t>
            </w:r>
            <w:proofErr w:type="spellStart"/>
            <w:r w:rsidRPr="00333689">
              <w:rPr>
                <w:sz w:val="23"/>
                <w:szCs w:val="23"/>
              </w:rPr>
              <w:t>неполнородные</w:t>
            </w:r>
            <w:proofErr w:type="spellEnd"/>
            <w:r w:rsidRPr="00333689">
              <w:rPr>
                <w:sz w:val="23"/>
                <w:szCs w:val="23"/>
              </w:rPr>
              <w:t xml:space="preserve">, усыновленные (удочеренные), дети, опекунами (попечителями) которых 2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 </w:t>
            </w:r>
          </w:p>
          <w:p w:rsidR="00333689" w:rsidRPr="00333689" w:rsidRDefault="0033368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33689" w:rsidRDefault="00333689"/>
    <w:sectPr w:rsidR="0033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A4632"/>
    <w:multiLevelType w:val="hybridMultilevel"/>
    <w:tmpl w:val="5E1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102D9"/>
    <w:multiLevelType w:val="hybridMultilevel"/>
    <w:tmpl w:val="F9AC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89"/>
    <w:rsid w:val="00333689"/>
    <w:rsid w:val="008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DDC9-97B1-4DE2-90D1-B2051D4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Зайцева</dc:creator>
  <cp:keywords/>
  <dc:description/>
  <cp:lastModifiedBy>Юлия Зайцева</cp:lastModifiedBy>
  <cp:revision>1</cp:revision>
  <dcterms:created xsi:type="dcterms:W3CDTF">2024-03-20T08:37:00Z</dcterms:created>
  <dcterms:modified xsi:type="dcterms:W3CDTF">2024-03-20T08:43:00Z</dcterms:modified>
</cp:coreProperties>
</file>